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Луначарского, 129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Луначарского, 129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1846.4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1337.2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Кадастровый номер 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84.9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953900451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953900451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Н3Т-АР-14-РП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Н3Т-АР-14-РП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