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Тельмана,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Тельмана,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8398.9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953903887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953904302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ИЗТАР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